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spacing w:line="240" w:lineRule="auto"/>
        <w:ind w:firstLine="0" w:firstLineChars="0"/>
        <w:jc w:val="center"/>
        <w:rPr>
          <w:rFonts w:hint="eastAsia" w:ascii="黑体" w:hAnsi="Arial" w:eastAsia="黑体" w:cs="Arial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Arial" w:eastAsia="黑体" w:cs="Arial"/>
          <w:color w:val="000000"/>
          <w:kern w:val="0"/>
          <w:sz w:val="44"/>
          <w:szCs w:val="44"/>
        </w:rPr>
        <w:t>2017年学生政治理论学习情况记录表</w:t>
      </w:r>
    </w:p>
    <w:bookmarkEnd w:id="0"/>
    <w:p>
      <w:pPr>
        <w:ind w:left="689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5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学习时间</w:t>
            </w:r>
          </w:p>
        </w:tc>
        <w:tc>
          <w:tcPr>
            <w:tcW w:w="729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参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加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对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象</w:t>
            </w:r>
          </w:p>
        </w:tc>
        <w:tc>
          <w:tcPr>
            <w:tcW w:w="729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容</w:t>
            </w:r>
          </w:p>
        </w:tc>
        <w:tc>
          <w:tcPr>
            <w:tcW w:w="729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6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代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性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发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言</w:t>
            </w:r>
          </w:p>
        </w:tc>
        <w:tc>
          <w:tcPr>
            <w:tcW w:w="729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备注</w:t>
            </w:r>
          </w:p>
        </w:tc>
        <w:tc>
          <w:tcPr>
            <w:tcW w:w="729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</w:pPr>
    </w:p>
    <w:p/>
    <w:sectPr>
      <w:footerReference r:id="rId3" w:type="default"/>
      <w:footerReference r:id="rId4" w:type="even"/>
      <w:pgSz w:w="11906" w:h="16838"/>
      <w:pgMar w:top="1440" w:right="1274" w:bottom="1440" w:left="1800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E2C13"/>
    <w:rsid w:val="345E2C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2017-03-07T06:58:00Z</dcterms:created>
  <dc:creator>xcb</dc:creator>
  <lastModifiedBy>xcb</lastModifiedBy>
  <dcterms:modified xsi:type="dcterms:W3CDTF">2017-03-07T06:59:10Z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